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2291" w14:textId="77777777" w:rsidR="00A625FB" w:rsidRDefault="00AE5B3A" w:rsidP="00A625FB">
      <w:pPr>
        <w:pStyle w:val="Kop1"/>
      </w:pPr>
      <w:r>
        <w:t>Format beeldvorming</w:t>
      </w:r>
    </w:p>
    <w:p w14:paraId="4F31EF6A" w14:textId="77777777" w:rsidR="00A625FB" w:rsidRDefault="00960B53" w:rsidP="00A625FB"/>
    <w:p w14:paraId="49BA8E13" w14:textId="77777777" w:rsidR="00A625FB" w:rsidRDefault="00AE5B3A" w:rsidP="00A625FB">
      <w:r>
        <w:t>Documentnummer:</w:t>
      </w:r>
      <w:r w:rsidRPr="001C10A3">
        <w:rPr>
          <w:rFonts w:ascii="Times New Roman" w:hAnsi="Times New Roman"/>
          <w:sz w:val="24"/>
          <w:szCs w:val="24"/>
        </w:rPr>
        <w:t xml:space="preserve"> </w:t>
      </w:r>
      <w:r>
        <w:t>2021.07180</w:t>
      </w:r>
    </w:p>
    <w:p w14:paraId="14E93D35" w14:textId="77777777" w:rsidR="00A625FB" w:rsidRPr="001C10A3" w:rsidRDefault="00AE5B3A" w:rsidP="00A625FB">
      <w:r>
        <w:t xml:space="preserve">Zaakdossiernummer: </w:t>
      </w:r>
      <w:r w:rsidR="00CA28D9" w:rsidRPr="00CA28D9">
        <w:t>zk20.07681</w:t>
      </w:r>
    </w:p>
    <w:p w14:paraId="52DDC69C" w14:textId="77777777" w:rsidR="00A625FB" w:rsidRDefault="00960B53" w:rsidP="00A625F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652F5" w14:paraId="590B94FD" w14:textId="77777777" w:rsidTr="008234C6">
        <w:tc>
          <w:tcPr>
            <w:tcW w:w="4606" w:type="dxa"/>
            <w:shd w:val="clear" w:color="auto" w:fill="auto"/>
          </w:tcPr>
          <w:p w14:paraId="21193CE5" w14:textId="77777777" w:rsidR="00A625FB" w:rsidRPr="00ED625E" w:rsidRDefault="00AE5B3A" w:rsidP="00A625FB">
            <w:pPr>
              <w:rPr>
                <w:rFonts w:ascii="Arial" w:hAnsi="Arial" w:cs="Arial"/>
                <w:sz w:val="20"/>
                <w:szCs w:val="20"/>
              </w:rPr>
            </w:pPr>
            <w:r w:rsidRPr="00ED625E">
              <w:rPr>
                <w:rFonts w:ascii="Arial" w:hAnsi="Arial" w:cs="Arial"/>
                <w:iCs/>
                <w:sz w:val="20"/>
                <w:szCs w:val="20"/>
              </w:rPr>
              <w:t>Aanvrager/portefeuillehouder</w:t>
            </w:r>
          </w:p>
        </w:tc>
        <w:tc>
          <w:tcPr>
            <w:tcW w:w="4716" w:type="dxa"/>
            <w:shd w:val="clear" w:color="auto" w:fill="auto"/>
          </w:tcPr>
          <w:p w14:paraId="6041D815" w14:textId="77777777" w:rsidR="00A625FB" w:rsidRPr="00ED625E" w:rsidRDefault="00AE5B3A" w:rsidP="00A625FB">
            <w:bookmarkStart w:id="0" w:name="_GoBack_0"/>
            <w:bookmarkEnd w:id="0"/>
            <w:r w:rsidRPr="00724F91">
              <w:rPr>
                <w:rStyle w:val="xpreviewfield1"/>
                <w:rFonts w:ascii="Arial" w:hAnsi="Arial" w:cs="Arial"/>
                <w:bCs/>
                <w:color w:val="000000"/>
                <w:sz w:val="20"/>
                <w:szCs w:val="20"/>
              </w:rPr>
              <w:t>J.C.G.M Brekelmans</w:t>
            </w:r>
          </w:p>
        </w:tc>
      </w:tr>
      <w:tr w:rsidR="008652F5" w14:paraId="3417C0D6" w14:textId="77777777" w:rsidTr="008234C6">
        <w:trPr>
          <w:trHeight w:val="329"/>
        </w:trPr>
        <w:tc>
          <w:tcPr>
            <w:tcW w:w="4606" w:type="dxa"/>
            <w:shd w:val="clear" w:color="auto" w:fill="auto"/>
          </w:tcPr>
          <w:p w14:paraId="2C5F9550" w14:textId="77777777" w:rsidR="00A625FB" w:rsidRPr="00ED625E" w:rsidRDefault="00AE5B3A" w:rsidP="00A625FB">
            <w:pPr>
              <w:rPr>
                <w:rFonts w:ascii="Arial" w:hAnsi="Arial" w:cs="Arial"/>
                <w:sz w:val="20"/>
                <w:szCs w:val="20"/>
              </w:rPr>
            </w:pPr>
            <w:r w:rsidRPr="00ED625E">
              <w:rPr>
                <w:rFonts w:ascii="Arial" w:hAnsi="Arial" w:cs="Arial"/>
                <w:sz w:val="20"/>
                <w:szCs w:val="20"/>
              </w:rPr>
              <w:t>Onderwerp</w:t>
            </w:r>
          </w:p>
        </w:tc>
        <w:tc>
          <w:tcPr>
            <w:tcW w:w="4716" w:type="dxa"/>
            <w:shd w:val="clear" w:color="auto" w:fill="auto"/>
          </w:tcPr>
          <w:p w14:paraId="69EFEB03" w14:textId="77777777" w:rsidR="00A625FB" w:rsidRPr="00ED625E" w:rsidRDefault="008234C6" w:rsidP="00A625FB">
            <w:r>
              <w:t xml:space="preserve">Regionale inkoopstrategie </w:t>
            </w:r>
            <w:r w:rsidR="00AE5B3A">
              <w:t>sociaal domein</w:t>
            </w:r>
            <w:r>
              <w:t xml:space="preserve"> </w:t>
            </w:r>
          </w:p>
        </w:tc>
      </w:tr>
      <w:tr w:rsidR="008652F5" w14:paraId="2BDF25F4" w14:textId="77777777" w:rsidTr="008234C6">
        <w:trPr>
          <w:trHeight w:val="688"/>
        </w:trPr>
        <w:tc>
          <w:tcPr>
            <w:tcW w:w="4606" w:type="dxa"/>
            <w:shd w:val="clear" w:color="auto" w:fill="auto"/>
          </w:tcPr>
          <w:p w14:paraId="0E4D970E" w14:textId="77777777" w:rsidR="00A625FB" w:rsidRPr="00ED625E" w:rsidRDefault="00AE5B3A" w:rsidP="00A625FB">
            <w:r w:rsidRPr="00ED625E">
              <w:t>Doel</w:t>
            </w:r>
          </w:p>
        </w:tc>
        <w:tc>
          <w:tcPr>
            <w:tcW w:w="4716" w:type="dxa"/>
            <w:shd w:val="clear" w:color="auto" w:fill="auto"/>
          </w:tcPr>
          <w:p w14:paraId="51A8A83C" w14:textId="77777777" w:rsidR="00E2677C" w:rsidRDefault="00E2677C" w:rsidP="00E2677C">
            <w:r>
              <w:t xml:space="preserve">De raad in staat stellen om geïnformeerd wensen en bedenkingen te formuleren bij de regionale inkoopstrategie voor het sociaal domein. </w:t>
            </w:r>
          </w:p>
          <w:p w14:paraId="4E4AEFD2" w14:textId="77777777" w:rsidR="008234C6" w:rsidRPr="00ED625E" w:rsidRDefault="008234C6" w:rsidP="008234C6">
            <w:r>
              <w:t xml:space="preserve"> </w:t>
            </w:r>
          </w:p>
        </w:tc>
      </w:tr>
      <w:tr w:rsidR="008652F5" w14:paraId="14087087" w14:textId="77777777" w:rsidTr="008234C6">
        <w:trPr>
          <w:trHeight w:val="696"/>
        </w:trPr>
        <w:tc>
          <w:tcPr>
            <w:tcW w:w="4606" w:type="dxa"/>
            <w:shd w:val="clear" w:color="auto" w:fill="auto"/>
          </w:tcPr>
          <w:p w14:paraId="2ABFD33D" w14:textId="77777777" w:rsidR="00A625FB" w:rsidRPr="00ED625E" w:rsidRDefault="00AE5B3A" w:rsidP="00A625FB">
            <w:r w:rsidRPr="00ED625E">
              <w:t>Opzet</w:t>
            </w:r>
          </w:p>
        </w:tc>
        <w:tc>
          <w:tcPr>
            <w:tcW w:w="4716" w:type="dxa"/>
            <w:shd w:val="clear" w:color="auto" w:fill="auto"/>
          </w:tcPr>
          <w:p w14:paraId="1C179D95" w14:textId="77777777" w:rsidR="00A625FB" w:rsidRDefault="008234C6" w:rsidP="008234C6">
            <w:r>
              <w:t>1. presentatie regionale inkoopstrategie door de strateeg sociaal domein van de gemeente Tilburg. (</w:t>
            </w:r>
            <w:r w:rsidR="00E2677C">
              <w:t>50</w:t>
            </w:r>
            <w:r>
              <w:t xml:space="preserve"> minuten voor presentatie en vragen)</w:t>
            </w:r>
          </w:p>
          <w:p w14:paraId="51052F79" w14:textId="77777777" w:rsidR="008234C6" w:rsidRDefault="008234C6" w:rsidP="008234C6">
            <w:r>
              <w:t xml:space="preserve">2. </w:t>
            </w:r>
            <w:r w:rsidR="00CA28D9">
              <w:t xml:space="preserve">toelichting positie en inkoop Loon op Zand </w:t>
            </w:r>
            <w:r>
              <w:t xml:space="preserve"> (</w:t>
            </w:r>
            <w:r w:rsidR="00E2677C">
              <w:t>30</w:t>
            </w:r>
            <w:r>
              <w:t xml:space="preserve"> minuten voor </w:t>
            </w:r>
            <w:r w:rsidR="00CA28D9">
              <w:t>toelichting</w:t>
            </w:r>
            <w:r w:rsidR="00E2677C">
              <w:t>, vragen en eventuele standpuntbepaling</w:t>
            </w:r>
            <w:r>
              <w:t>)</w:t>
            </w:r>
          </w:p>
          <w:p w14:paraId="4EFB26B3" w14:textId="77777777" w:rsidR="008234C6" w:rsidRPr="00ED625E" w:rsidRDefault="008234C6" w:rsidP="008234C6"/>
        </w:tc>
      </w:tr>
      <w:tr w:rsidR="00BC375F" w14:paraId="6DD18C47" w14:textId="77777777" w:rsidTr="008234C6">
        <w:trPr>
          <w:trHeight w:val="707"/>
        </w:trPr>
        <w:tc>
          <w:tcPr>
            <w:tcW w:w="4606" w:type="dxa"/>
            <w:shd w:val="clear" w:color="auto" w:fill="auto"/>
          </w:tcPr>
          <w:p w14:paraId="22D1BA2B" w14:textId="77777777" w:rsidR="00BC375F" w:rsidRPr="00ED625E" w:rsidRDefault="00BC375F" w:rsidP="00BC375F">
            <w:r w:rsidRPr="00ED625E">
              <w:t>Context</w:t>
            </w:r>
          </w:p>
        </w:tc>
        <w:tc>
          <w:tcPr>
            <w:tcW w:w="4716" w:type="dxa"/>
            <w:shd w:val="clear" w:color="auto" w:fill="auto"/>
          </w:tcPr>
          <w:p w14:paraId="62DFD644" w14:textId="77777777" w:rsidR="00BC375F" w:rsidRDefault="00BC375F" w:rsidP="00BC375F">
            <w:r>
              <w:t xml:space="preserve">Dit verzoek is een invulling van de aankondiging die de burgemeester in het presidium van 3 maart deed dat de portefeuillehouder jeugd ruimte vraagt voor een sessie over de regionale inkoop op dit onderwerk. </w:t>
            </w:r>
          </w:p>
          <w:p w14:paraId="402BD5F4" w14:textId="77777777" w:rsidR="00BC375F" w:rsidRDefault="00BC375F" w:rsidP="00BC375F"/>
          <w:p w14:paraId="6CBBD704" w14:textId="77777777" w:rsidR="00E2677C" w:rsidRDefault="00E2677C" w:rsidP="00E2677C">
            <w:r>
              <w:t xml:space="preserve">Reden om dit buiten de reguliere cyclus te agenderen is de volgende: </w:t>
            </w:r>
          </w:p>
          <w:p w14:paraId="7D34AB70" w14:textId="77777777" w:rsidR="00E2677C" w:rsidRDefault="00E2677C" w:rsidP="00E2677C">
            <w:r>
              <w:t>De raad heeft tot 22 april de gelegenheid om wensen en bedenkingen kenbaar te maken over de regionale inkoopstrategie Sociaal Domein in Hart van Brabant. Het kenbaar maken van wensen en bedenkingen is een mogelijkheid voor de raad om mede koers te bepalen in dit proces. Na 22 april is die mogelijkheid er niet meer.</w:t>
            </w:r>
          </w:p>
          <w:p w14:paraId="68A1D29C" w14:textId="77777777" w:rsidR="00E2677C" w:rsidRDefault="00E2677C" w:rsidP="00E2677C"/>
          <w:p w14:paraId="23198C4E" w14:textId="77777777" w:rsidR="00E2677C" w:rsidRDefault="00E2677C" w:rsidP="00E2677C">
            <w:r>
              <w:t xml:space="preserve">Om tijdig gedragen en onderbouwde wensen en bedenkingen aan te bieden, kan uw raad zich op 15 april informeren over de laatste stand van zaken en uitgangspunten van de regionale inkoopstrategie Sociaal Domein en met u het gesprek aangaan over de wens en bedenkingen die u hier vanuit de positie van Loon op Zand bij heeft.  </w:t>
            </w:r>
          </w:p>
          <w:p w14:paraId="262859D0" w14:textId="77777777" w:rsidR="00E2677C" w:rsidRDefault="00E2677C" w:rsidP="00BC375F"/>
          <w:p w14:paraId="750A535B" w14:textId="77777777" w:rsidR="00064154" w:rsidRPr="00064154" w:rsidRDefault="00064154" w:rsidP="00064154">
            <w:r w:rsidRPr="00064154">
              <w:t>In de regio Hart van Brabant wordt gewerkt aan de regionale inkoopstrategie sociaal domein. Eerder zijn de uitgangspunten gedeeld in de regio. Op 6 januari 2021 is de gemeenteraad via een raadsinformatiebrief geïnformeerd dat wij niet instemmen met de regionale uitgangspunten</w:t>
            </w:r>
          </w:p>
          <w:p w14:paraId="282CBF40" w14:textId="77777777" w:rsidR="00064154" w:rsidRPr="00064154" w:rsidRDefault="00064154" w:rsidP="00064154"/>
          <w:p w14:paraId="57B1B105" w14:textId="77777777" w:rsidR="00064154" w:rsidRPr="00064154" w:rsidRDefault="00064154" w:rsidP="00064154">
            <w:r w:rsidRPr="00064154">
              <w:lastRenderedPageBreak/>
              <w:t>De regionale projectgroep inkoop sociaal domein heeft de  uitgangspunten vertaald in praatplaten ter voorbereiding op een inkoopstrategie. De inkoopstrategie zelf wordt op dit moment uitgewerkt voor de onderdelen</w:t>
            </w:r>
          </w:p>
          <w:p w14:paraId="56E1048D" w14:textId="77777777" w:rsidR="00064154" w:rsidRPr="00064154" w:rsidRDefault="00064154" w:rsidP="00064154">
            <w:pPr>
              <w:pStyle w:val="Lijstalinea"/>
              <w:numPr>
                <w:ilvl w:val="0"/>
                <w:numId w:val="6"/>
              </w:numPr>
              <w:rPr>
                <w:rFonts w:ascii="Calibri" w:eastAsia="Calibri" w:hAnsi="Calibri" w:cs="Times New Roman"/>
              </w:rPr>
            </w:pPr>
            <w:r w:rsidRPr="00064154">
              <w:rPr>
                <w:rFonts w:ascii="Calibri" w:eastAsia="Calibri" w:hAnsi="Calibri" w:cs="Times New Roman"/>
              </w:rPr>
              <w:t>Jeugdzorg</w:t>
            </w:r>
          </w:p>
          <w:p w14:paraId="1178791B" w14:textId="77777777" w:rsidR="00064154" w:rsidRPr="00064154" w:rsidRDefault="00064154" w:rsidP="00064154">
            <w:pPr>
              <w:pStyle w:val="Lijstalinea"/>
              <w:numPr>
                <w:ilvl w:val="0"/>
                <w:numId w:val="6"/>
              </w:numPr>
              <w:rPr>
                <w:rFonts w:ascii="Calibri" w:eastAsia="Calibri" w:hAnsi="Calibri" w:cs="Times New Roman"/>
              </w:rPr>
            </w:pPr>
            <w:proofErr w:type="spellStart"/>
            <w:r w:rsidRPr="00064154">
              <w:rPr>
                <w:rFonts w:ascii="Calibri" w:eastAsia="Calibri" w:hAnsi="Calibri" w:cs="Times New Roman"/>
              </w:rPr>
              <w:t>Wmo</w:t>
            </w:r>
            <w:proofErr w:type="spellEnd"/>
            <w:r w:rsidRPr="00064154">
              <w:rPr>
                <w:rFonts w:ascii="Calibri" w:eastAsia="Calibri" w:hAnsi="Calibri" w:cs="Times New Roman"/>
              </w:rPr>
              <w:t xml:space="preserve"> (begeleiding en</w:t>
            </w:r>
            <w:r>
              <w:rPr>
                <w:rFonts w:ascii="Calibri" w:eastAsia="Calibri" w:hAnsi="Calibri" w:cs="Times New Roman"/>
              </w:rPr>
              <w:t xml:space="preserve"> b</w:t>
            </w:r>
            <w:r w:rsidRPr="00064154">
              <w:rPr>
                <w:rFonts w:ascii="Calibri" w:eastAsia="Calibri" w:hAnsi="Calibri" w:cs="Times New Roman"/>
              </w:rPr>
              <w:t>eschermd wonen</w:t>
            </w:r>
            <w:r>
              <w:rPr>
                <w:rFonts w:ascii="Calibri" w:eastAsia="Calibri" w:hAnsi="Calibri" w:cs="Times New Roman"/>
              </w:rPr>
              <w:t>)</w:t>
            </w:r>
          </w:p>
          <w:p w14:paraId="55CAB927" w14:textId="77777777" w:rsidR="00064154" w:rsidRDefault="00064154" w:rsidP="00064154">
            <w:pPr>
              <w:pStyle w:val="Lijstalinea"/>
              <w:numPr>
                <w:ilvl w:val="0"/>
                <w:numId w:val="6"/>
              </w:numPr>
              <w:rPr>
                <w:rFonts w:ascii="Calibri" w:eastAsia="Calibri" w:hAnsi="Calibri" w:cs="Times New Roman"/>
              </w:rPr>
            </w:pPr>
            <w:r w:rsidRPr="00064154">
              <w:rPr>
                <w:rFonts w:ascii="Calibri" w:eastAsia="Calibri" w:hAnsi="Calibri" w:cs="Times New Roman"/>
              </w:rPr>
              <w:t>Participatie</w:t>
            </w:r>
          </w:p>
          <w:p w14:paraId="5D2DFDC9" w14:textId="77777777" w:rsidR="00064154" w:rsidRDefault="00064154" w:rsidP="00064154"/>
          <w:p w14:paraId="486DE215" w14:textId="77777777" w:rsidR="00E22A71" w:rsidRPr="00064154" w:rsidRDefault="00064154" w:rsidP="00064154">
            <w:r>
              <w:t xml:space="preserve">De principes achter de regionale inkoop zijn in praatplaten weergegeven. Er is zowel een praatplaat </w:t>
            </w:r>
            <w:r w:rsidR="00E22A71">
              <w:t xml:space="preserve">voor de totale inkoop als per domein opgesteld. Deze zijn als achtergrondinformatie bij dit format gevoegd. </w:t>
            </w:r>
          </w:p>
          <w:p w14:paraId="3A872635" w14:textId="77777777" w:rsidR="00BC375F" w:rsidRPr="00ED625E" w:rsidRDefault="00BC375F" w:rsidP="00BC375F"/>
        </w:tc>
      </w:tr>
      <w:tr w:rsidR="00BC375F" w14:paraId="55B14644" w14:textId="77777777" w:rsidTr="008234C6">
        <w:trPr>
          <w:trHeight w:val="707"/>
        </w:trPr>
        <w:tc>
          <w:tcPr>
            <w:tcW w:w="4606" w:type="dxa"/>
            <w:shd w:val="clear" w:color="auto" w:fill="auto"/>
          </w:tcPr>
          <w:p w14:paraId="1AFF7582" w14:textId="77777777" w:rsidR="00BC375F" w:rsidRPr="00ED625E" w:rsidRDefault="00BC375F" w:rsidP="00BC375F">
            <w:r>
              <w:rPr>
                <w:rFonts w:ascii="Arial" w:hAnsi="Arial" w:cs="Arial"/>
                <w:sz w:val="20"/>
                <w:szCs w:val="20"/>
              </w:rPr>
              <w:lastRenderedPageBreak/>
              <w:t>Agendatekst voor publicatie</w:t>
            </w:r>
          </w:p>
        </w:tc>
        <w:tc>
          <w:tcPr>
            <w:tcW w:w="4716" w:type="dxa"/>
            <w:shd w:val="clear" w:color="auto" w:fill="auto"/>
          </w:tcPr>
          <w:p w14:paraId="554BBD7D" w14:textId="77777777" w:rsidR="00BC375F" w:rsidRPr="00ED625E" w:rsidRDefault="00BC375F" w:rsidP="00BC375F">
            <w:r>
              <w:t>De gemeenteraad laat zich informeren over de regionale inkoopstrategie sociaal domein</w:t>
            </w:r>
            <w:r w:rsidR="00CA28D9">
              <w:t>.</w:t>
            </w:r>
            <w:r>
              <w:t xml:space="preserve">   </w:t>
            </w:r>
          </w:p>
        </w:tc>
      </w:tr>
      <w:tr w:rsidR="00BC375F" w14:paraId="2AEAF88C" w14:textId="77777777" w:rsidTr="008234C6">
        <w:tc>
          <w:tcPr>
            <w:tcW w:w="4606" w:type="dxa"/>
            <w:shd w:val="clear" w:color="auto" w:fill="auto"/>
          </w:tcPr>
          <w:p w14:paraId="0CE18116" w14:textId="77777777" w:rsidR="00BC375F" w:rsidRPr="00ED625E" w:rsidRDefault="00BC375F" w:rsidP="00BC375F">
            <w:r w:rsidRPr="00ED625E">
              <w:t>Gevraagde datum</w:t>
            </w:r>
          </w:p>
        </w:tc>
        <w:tc>
          <w:tcPr>
            <w:tcW w:w="4716" w:type="dxa"/>
            <w:shd w:val="clear" w:color="auto" w:fill="auto"/>
          </w:tcPr>
          <w:p w14:paraId="4221EF6D" w14:textId="77777777" w:rsidR="00BC375F" w:rsidRPr="00ED625E" w:rsidRDefault="00E2677C" w:rsidP="00BC375F">
            <w:r>
              <w:t>15</w:t>
            </w:r>
            <w:r w:rsidR="00CA28D9">
              <w:t xml:space="preserve"> </w:t>
            </w:r>
            <w:r w:rsidR="00BC375F">
              <w:t>april 2021</w:t>
            </w:r>
          </w:p>
        </w:tc>
      </w:tr>
      <w:tr w:rsidR="00E22A71" w14:paraId="58E2C6D1" w14:textId="77777777" w:rsidTr="008234C6">
        <w:tc>
          <w:tcPr>
            <w:tcW w:w="4606" w:type="dxa"/>
            <w:shd w:val="clear" w:color="auto" w:fill="auto"/>
          </w:tcPr>
          <w:p w14:paraId="134DE56F" w14:textId="77777777" w:rsidR="00E22A71" w:rsidRPr="00ED625E" w:rsidRDefault="00E22A71" w:rsidP="00BC375F">
            <w:r>
              <w:t>Bijlagen</w:t>
            </w:r>
          </w:p>
        </w:tc>
        <w:tc>
          <w:tcPr>
            <w:tcW w:w="4716" w:type="dxa"/>
            <w:shd w:val="clear" w:color="auto" w:fill="auto"/>
          </w:tcPr>
          <w:p w14:paraId="2E678D3F" w14:textId="77777777" w:rsidR="00E22A71" w:rsidRDefault="00E22A71" w:rsidP="00BC375F">
            <w:r w:rsidRPr="00E22A71">
              <w:t xml:space="preserve">2020.36468 : </w:t>
            </w:r>
            <w:r>
              <w:t>Raadsinformatiebrief inkoop sociaal domein van 6 januari 2021</w:t>
            </w:r>
          </w:p>
          <w:p w14:paraId="55A26D05" w14:textId="77777777" w:rsidR="00E22A71" w:rsidRDefault="00E22A71" w:rsidP="00BC375F">
            <w:r w:rsidRPr="00E22A71">
              <w:t>2021.07776</w:t>
            </w:r>
            <w:r>
              <w:t>: Praatplaat sociaal domein</w:t>
            </w:r>
          </w:p>
          <w:p w14:paraId="533D4F6D" w14:textId="77777777" w:rsidR="00E22A71" w:rsidRDefault="00E22A71" w:rsidP="00BC375F">
            <w:r w:rsidRPr="00E22A71">
              <w:t>2021.0777</w:t>
            </w:r>
            <w:r>
              <w:t>5: Praatplaat participatie</w:t>
            </w:r>
          </w:p>
          <w:p w14:paraId="721CF70A" w14:textId="77777777" w:rsidR="00E22A71" w:rsidRDefault="00E22A71" w:rsidP="00BC375F">
            <w:r w:rsidRPr="00E22A71">
              <w:t>2021.0777</w:t>
            </w:r>
            <w:r>
              <w:t>4: Praatplaat Jeugd</w:t>
            </w:r>
          </w:p>
          <w:p w14:paraId="5C3E30CB" w14:textId="77777777" w:rsidR="00E22A71" w:rsidRDefault="00E22A71" w:rsidP="00BC375F">
            <w:r w:rsidRPr="00E22A71">
              <w:t>2021.0777</w:t>
            </w:r>
            <w:r>
              <w:t xml:space="preserve">3: Praatplaat </w:t>
            </w:r>
            <w:proofErr w:type="spellStart"/>
            <w:r>
              <w:t>Wmo</w:t>
            </w:r>
            <w:proofErr w:type="spellEnd"/>
            <w:r>
              <w:t xml:space="preserve"> </w:t>
            </w:r>
          </w:p>
        </w:tc>
      </w:tr>
    </w:tbl>
    <w:p w14:paraId="0EF22F6C" w14:textId="77777777" w:rsidR="00A625FB" w:rsidRPr="00B83A11" w:rsidRDefault="00960B53" w:rsidP="00A625FB"/>
    <w:sectPr w:rsidR="00A625FB" w:rsidRPr="00B8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827"/>
    <w:multiLevelType w:val="hybridMultilevel"/>
    <w:tmpl w:val="BE622F6C"/>
    <w:lvl w:ilvl="0" w:tplc="3356F9F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12501"/>
    <w:multiLevelType w:val="hybridMultilevel"/>
    <w:tmpl w:val="CB78672A"/>
    <w:lvl w:ilvl="0" w:tplc="B1CA0B3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CC3439"/>
    <w:multiLevelType w:val="hybridMultilevel"/>
    <w:tmpl w:val="D3F85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071DED"/>
    <w:multiLevelType w:val="hybridMultilevel"/>
    <w:tmpl w:val="38767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D5545C"/>
    <w:multiLevelType w:val="hybridMultilevel"/>
    <w:tmpl w:val="57B2C1FE"/>
    <w:lvl w:ilvl="0" w:tplc="E114605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8902CD"/>
    <w:multiLevelType w:val="hybridMultilevel"/>
    <w:tmpl w:val="68A04388"/>
    <w:lvl w:ilvl="0" w:tplc="FE70D68C">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F5"/>
    <w:rsid w:val="00043A50"/>
    <w:rsid w:val="00064154"/>
    <w:rsid w:val="000671F1"/>
    <w:rsid w:val="003B48E5"/>
    <w:rsid w:val="00400F03"/>
    <w:rsid w:val="00631CAF"/>
    <w:rsid w:val="00714479"/>
    <w:rsid w:val="008234C6"/>
    <w:rsid w:val="008652F5"/>
    <w:rsid w:val="008F2FDF"/>
    <w:rsid w:val="00960B53"/>
    <w:rsid w:val="00A05239"/>
    <w:rsid w:val="00AE5B3A"/>
    <w:rsid w:val="00BC375F"/>
    <w:rsid w:val="00C92D1B"/>
    <w:rsid w:val="00CA28D9"/>
    <w:rsid w:val="00CF1CEB"/>
    <w:rsid w:val="00E22A71"/>
    <w:rsid w:val="00E26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062A"/>
  <w15:docId w15:val="{8A5B56BB-BCEE-4C9A-97F7-A4E54965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B56"/>
    <w:rPr>
      <w:sz w:val="22"/>
      <w:szCs w:val="22"/>
      <w:lang w:eastAsia="en-US"/>
    </w:rPr>
  </w:style>
  <w:style w:type="paragraph" w:styleId="Kop1">
    <w:name w:val="heading 1"/>
    <w:basedOn w:val="Standaard"/>
    <w:next w:val="Standaard"/>
    <w:link w:val="Kop1Char"/>
    <w:uiPriority w:val="9"/>
    <w:qFormat/>
    <w:rsid w:val="00B83A11"/>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83A11"/>
    <w:rPr>
      <w:rFonts w:ascii="Cambria" w:eastAsia="Times New Roman" w:hAnsi="Cambria" w:cs="Times New Roman"/>
      <w:b/>
      <w:bCs/>
      <w:kern w:val="32"/>
      <w:sz w:val="32"/>
      <w:szCs w:val="32"/>
    </w:rPr>
  </w:style>
  <w:style w:type="table" w:styleId="Tabelraster">
    <w:name w:val="Table Grid"/>
    <w:basedOn w:val="Standaardtabel"/>
    <w:uiPriority w:val="59"/>
    <w:rsid w:val="00B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reviewfield1">
    <w:name w:val="xpreviewfield1"/>
    <w:rsid w:val="00724F91"/>
  </w:style>
  <w:style w:type="paragraph" w:styleId="Ballontekst">
    <w:name w:val="Balloon Text"/>
    <w:basedOn w:val="Standaard"/>
    <w:link w:val="BallontekstChar"/>
    <w:uiPriority w:val="99"/>
    <w:semiHidden/>
    <w:unhideWhenUsed/>
    <w:rsid w:val="00CF1C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1CEB"/>
    <w:rPr>
      <w:rFonts w:ascii="Segoe UI" w:hAnsi="Segoe UI" w:cs="Segoe UI"/>
      <w:sz w:val="18"/>
      <w:szCs w:val="18"/>
      <w:lang w:eastAsia="en-US"/>
    </w:rPr>
  </w:style>
  <w:style w:type="paragraph" w:styleId="Lijstalinea">
    <w:name w:val="List Paragraph"/>
    <w:basedOn w:val="Standaard"/>
    <w:uiPriority w:val="34"/>
    <w:qFormat/>
    <w:rsid w:val="0006415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Stalpers, Kim</dc:creator>
  <cp:lastModifiedBy>Frédérique Bloemendaal</cp:lastModifiedBy>
  <cp:revision>2</cp:revision>
  <dcterms:created xsi:type="dcterms:W3CDTF">2021-03-31T08:00:00Z</dcterms:created>
  <dcterms:modified xsi:type="dcterms:W3CDTF">2021-03-31T08:00:00Z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b403cbb3-b64e-7894-7c14-e6187cdd3d11</vt:lpwstr>
  </property>
  <property fmtid="{D5CDD505-2E9C-101B-9397-08002B2CF9AE}" pid="4" name="CORSA_OBJECTTYPE">
    <vt:lpwstr>S</vt:lpwstr>
  </property>
  <property fmtid="{D5CDD505-2E9C-101B-9397-08002B2CF9AE}" pid="5" name="CORSA_OBJECTID">
    <vt:lpwstr>2021.07180</vt:lpwstr>
  </property>
  <property fmtid="{D5CDD505-2E9C-101B-9397-08002B2CF9AE}" pid="6" name="CORSA_VERSION">
    <vt:lpwstr>4</vt:lpwstr>
  </property>
</Properties>
</file>